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3E0A" w:rsidRDefault="00D83E0A" w:rsidP="00D83E0A">
      <w:pPr>
        <w:jc w:val="center"/>
        <w:rPr>
          <w:b/>
          <w:sz w:val="32"/>
          <w:szCs w:val="22"/>
          <w:u w:val="single"/>
        </w:rPr>
      </w:pPr>
      <w:r w:rsidRPr="00E133BD">
        <w:rPr>
          <w:b/>
          <w:sz w:val="32"/>
          <w:szCs w:val="22"/>
          <w:u w:val="single"/>
        </w:rPr>
        <w:t xml:space="preserve">Hinweise </w:t>
      </w:r>
      <w:r>
        <w:rPr>
          <w:b/>
          <w:sz w:val="32"/>
          <w:szCs w:val="22"/>
          <w:u w:val="single"/>
        </w:rPr>
        <w:t>im Umgang mit Covid-19</w:t>
      </w:r>
    </w:p>
    <w:p w:rsidR="00D83E0A" w:rsidRDefault="00D83E0A" w:rsidP="00D83E0A">
      <w:pPr>
        <w:rPr>
          <w:szCs w:val="22"/>
        </w:rPr>
      </w:pPr>
    </w:p>
    <w:p w:rsidR="00D83E0A" w:rsidRPr="00E54686" w:rsidRDefault="00D83E0A" w:rsidP="00D83E0A">
      <w:pPr>
        <w:spacing w:after="120" w:line="260" w:lineRule="atLeast"/>
        <w:rPr>
          <w:rFonts w:eastAsiaTheme="minorEastAsia"/>
          <w:b/>
          <w:bCs/>
          <w:sz w:val="22"/>
          <w:szCs w:val="22"/>
          <w:u w:val="single"/>
        </w:rPr>
      </w:pPr>
      <w:r w:rsidRPr="00E54686">
        <w:rPr>
          <w:rFonts w:eastAsiaTheme="minorEastAsia"/>
          <w:b/>
          <w:bCs/>
          <w:sz w:val="22"/>
          <w:szCs w:val="22"/>
          <w:u w:val="single"/>
        </w:rPr>
        <w:t>Allgemeine Hygieneregeln</w:t>
      </w:r>
    </w:p>
    <w:p w:rsidR="00D83E0A" w:rsidRPr="00E54686" w:rsidRDefault="00D83E0A" w:rsidP="00D83E0A">
      <w:pPr>
        <w:pStyle w:val="Listenabsatz"/>
        <w:numPr>
          <w:ilvl w:val="0"/>
          <w:numId w:val="9"/>
        </w:numPr>
        <w:spacing w:line="260" w:lineRule="atLeast"/>
        <w:rPr>
          <w:rFonts w:eastAsiaTheme="minorHAnsi"/>
          <w:sz w:val="22"/>
          <w:szCs w:val="22"/>
        </w:rPr>
      </w:pPr>
      <w:r>
        <w:rPr>
          <w:sz w:val="22"/>
          <w:szCs w:val="22"/>
        </w:rPr>
        <w:t>Es</w:t>
      </w:r>
      <w:r w:rsidRPr="00E54686">
        <w:rPr>
          <w:sz w:val="22"/>
          <w:szCs w:val="22"/>
        </w:rPr>
        <w:t xml:space="preserve"> gilt das Einhalten des Mindestabstands (1,5 Meter) in allen Bereichen außerhalb des Spielfelds.</w:t>
      </w:r>
    </w:p>
    <w:p w:rsidR="00D83E0A" w:rsidRPr="00E54686" w:rsidRDefault="00D83E0A" w:rsidP="00D83E0A">
      <w:pPr>
        <w:pStyle w:val="Listenabsatz"/>
        <w:numPr>
          <w:ilvl w:val="0"/>
          <w:numId w:val="9"/>
        </w:numPr>
        <w:spacing w:line="260" w:lineRule="atLeast"/>
        <w:rPr>
          <w:sz w:val="22"/>
          <w:szCs w:val="22"/>
        </w:rPr>
      </w:pPr>
      <w:r w:rsidRPr="00E54686">
        <w:rPr>
          <w:sz w:val="22"/>
          <w:szCs w:val="22"/>
        </w:rPr>
        <w:t>In Trainings- und Spielpausen ist der Mindestabstand auch auf dem Spielfeld einzuhalten.</w:t>
      </w:r>
    </w:p>
    <w:p w:rsidR="00D83E0A" w:rsidRPr="00E54686" w:rsidRDefault="00D83E0A" w:rsidP="00D83E0A">
      <w:pPr>
        <w:pStyle w:val="Listenabsatz"/>
        <w:numPr>
          <w:ilvl w:val="0"/>
          <w:numId w:val="9"/>
        </w:numPr>
        <w:spacing w:line="260" w:lineRule="atLeast"/>
        <w:rPr>
          <w:sz w:val="22"/>
          <w:szCs w:val="22"/>
        </w:rPr>
      </w:pPr>
      <w:r w:rsidRPr="00E54686">
        <w:rPr>
          <w:sz w:val="22"/>
          <w:szCs w:val="22"/>
        </w:rPr>
        <w:t>Körperliche Begrüßungsrituale (z.B. Händedruck/Umarmungen) sind zu unterlassen</w:t>
      </w:r>
    </w:p>
    <w:p w:rsidR="00D83E0A" w:rsidRPr="00E54686" w:rsidRDefault="00D83E0A" w:rsidP="00D83E0A">
      <w:pPr>
        <w:pStyle w:val="Listenabsatz"/>
        <w:numPr>
          <w:ilvl w:val="0"/>
          <w:numId w:val="9"/>
        </w:numPr>
        <w:spacing w:line="260" w:lineRule="atLeast"/>
        <w:rPr>
          <w:sz w:val="22"/>
          <w:szCs w:val="22"/>
        </w:rPr>
      </w:pPr>
      <w:r w:rsidRPr="00E54686">
        <w:rPr>
          <w:sz w:val="22"/>
          <w:szCs w:val="22"/>
        </w:rPr>
        <w:t xml:space="preserve">Beachten der Hust- und Nies-Etikette (Armbeuge oder Einmal-Taschentuch) </w:t>
      </w:r>
    </w:p>
    <w:p w:rsidR="00D83E0A" w:rsidRPr="00E54686" w:rsidRDefault="00D83E0A" w:rsidP="00D83E0A">
      <w:pPr>
        <w:pStyle w:val="Listenabsatz"/>
        <w:numPr>
          <w:ilvl w:val="0"/>
          <w:numId w:val="9"/>
        </w:numPr>
        <w:spacing w:line="260" w:lineRule="atLeast"/>
        <w:rPr>
          <w:sz w:val="22"/>
          <w:szCs w:val="22"/>
        </w:rPr>
      </w:pPr>
      <w:r w:rsidRPr="00E54686">
        <w:rPr>
          <w:sz w:val="22"/>
          <w:szCs w:val="22"/>
        </w:rPr>
        <w:t>Empfehlung zum Waschen der Hände mit Wasser und Seife (min. 30 Sekunden) und/oder Desinfizieren der Hände.</w:t>
      </w:r>
    </w:p>
    <w:p w:rsidR="00D83E0A" w:rsidRPr="00E54686" w:rsidRDefault="00D83E0A" w:rsidP="00D83E0A">
      <w:pPr>
        <w:pStyle w:val="Listenabsatz"/>
        <w:numPr>
          <w:ilvl w:val="0"/>
          <w:numId w:val="9"/>
        </w:numPr>
        <w:rPr>
          <w:sz w:val="22"/>
          <w:szCs w:val="22"/>
        </w:rPr>
      </w:pPr>
      <w:r w:rsidRPr="00E54686">
        <w:rPr>
          <w:sz w:val="22"/>
          <w:szCs w:val="22"/>
        </w:rPr>
        <w:t>Unterlassen von Spucken und von Naseputzen auf dem Spielfeld.</w:t>
      </w:r>
    </w:p>
    <w:p w:rsidR="00D83E0A" w:rsidRPr="00E54686" w:rsidRDefault="00D83E0A" w:rsidP="00D83E0A">
      <w:pPr>
        <w:spacing w:line="260" w:lineRule="atLeast"/>
        <w:rPr>
          <w:sz w:val="22"/>
          <w:szCs w:val="22"/>
        </w:rPr>
      </w:pPr>
    </w:p>
    <w:p w:rsidR="00D83E0A" w:rsidRPr="00E54686" w:rsidRDefault="00D83E0A" w:rsidP="00D83E0A">
      <w:pPr>
        <w:spacing w:after="120" w:line="260" w:lineRule="atLeast"/>
        <w:rPr>
          <w:rFonts w:eastAsiaTheme="minorEastAsia"/>
          <w:b/>
          <w:bCs/>
          <w:sz w:val="22"/>
          <w:szCs w:val="22"/>
          <w:u w:val="single"/>
        </w:rPr>
      </w:pPr>
      <w:r w:rsidRPr="00E54686">
        <w:rPr>
          <w:rFonts w:eastAsiaTheme="minorEastAsia"/>
          <w:b/>
          <w:bCs/>
          <w:sz w:val="22"/>
          <w:szCs w:val="22"/>
          <w:u w:val="single"/>
        </w:rPr>
        <w:t>Verdachtsfälle Covid-19</w:t>
      </w:r>
    </w:p>
    <w:p w:rsidR="00D83E0A" w:rsidRPr="00E54686" w:rsidRDefault="00D83E0A" w:rsidP="00D83E0A">
      <w:pPr>
        <w:pStyle w:val="Listenabsatz"/>
        <w:numPr>
          <w:ilvl w:val="0"/>
          <w:numId w:val="11"/>
        </w:numPr>
        <w:spacing w:after="240" w:line="260" w:lineRule="atLeast"/>
        <w:ind w:left="360"/>
        <w:rPr>
          <w:rFonts w:eastAsiaTheme="minorHAnsi"/>
          <w:sz w:val="22"/>
          <w:szCs w:val="22"/>
        </w:rPr>
      </w:pPr>
      <w:r w:rsidRPr="00E54686">
        <w:rPr>
          <w:sz w:val="22"/>
          <w:szCs w:val="22"/>
        </w:rPr>
        <w:t>Eine Teilnahme am Trainings- und Spielbetrieb ist für alle Beteiligten nur möglich bei symptomfreiem Gesundheitszustand</w:t>
      </w:r>
    </w:p>
    <w:p w:rsidR="00D83E0A" w:rsidRPr="00E54686" w:rsidRDefault="00D83E0A" w:rsidP="00D83E0A">
      <w:pPr>
        <w:pStyle w:val="Listenabsatz"/>
        <w:numPr>
          <w:ilvl w:val="0"/>
          <w:numId w:val="11"/>
        </w:numPr>
        <w:spacing w:after="240" w:line="260" w:lineRule="atLeast"/>
        <w:ind w:left="360"/>
        <w:rPr>
          <w:sz w:val="22"/>
          <w:szCs w:val="22"/>
        </w:rPr>
      </w:pPr>
      <w:r w:rsidRPr="00E54686">
        <w:rPr>
          <w:sz w:val="22"/>
          <w:szCs w:val="22"/>
        </w:rPr>
        <w:t xml:space="preserve">Personen mit verdächtigen Symptomen müssen die Sportstätte umgehend verlassen bzw. diese gar nicht betreten. Solche Symptome sind: </w:t>
      </w:r>
    </w:p>
    <w:p w:rsidR="00D83E0A" w:rsidRPr="00E54686" w:rsidRDefault="00D83E0A" w:rsidP="00D83E0A">
      <w:pPr>
        <w:pStyle w:val="Listenabsatz"/>
        <w:numPr>
          <w:ilvl w:val="1"/>
          <w:numId w:val="12"/>
        </w:numPr>
        <w:spacing w:after="240" w:line="260" w:lineRule="atLeast"/>
        <w:ind w:left="1080"/>
        <w:rPr>
          <w:sz w:val="22"/>
          <w:szCs w:val="22"/>
        </w:rPr>
      </w:pPr>
      <w:r w:rsidRPr="00E54686">
        <w:rPr>
          <w:sz w:val="22"/>
          <w:szCs w:val="22"/>
        </w:rPr>
        <w:t>Husten, Fieber (ab 38 Grad Celsius), Atemnot, sämtliche Erkältungssymptome</w:t>
      </w:r>
    </w:p>
    <w:p w:rsidR="00D83E0A" w:rsidRPr="00E54686" w:rsidRDefault="00D83E0A" w:rsidP="00D83E0A">
      <w:pPr>
        <w:pStyle w:val="Listenabsatz"/>
        <w:numPr>
          <w:ilvl w:val="1"/>
          <w:numId w:val="12"/>
        </w:numPr>
        <w:spacing w:after="240" w:line="260" w:lineRule="atLeast"/>
        <w:ind w:left="1080"/>
        <w:rPr>
          <w:sz w:val="22"/>
          <w:szCs w:val="22"/>
        </w:rPr>
      </w:pPr>
      <w:r w:rsidRPr="00E54686">
        <w:rPr>
          <w:sz w:val="22"/>
          <w:szCs w:val="22"/>
        </w:rPr>
        <w:t>Die gleiche Empfehlung gilt, wenn Symptome bei anderen Personen im eigenen Haushalt vorliegen.</w:t>
      </w:r>
    </w:p>
    <w:p w:rsidR="00D83E0A" w:rsidRPr="00E54686" w:rsidRDefault="00D83E0A" w:rsidP="00D83E0A">
      <w:pPr>
        <w:pStyle w:val="Listenabsatz"/>
        <w:numPr>
          <w:ilvl w:val="0"/>
          <w:numId w:val="11"/>
        </w:numPr>
        <w:spacing w:line="260" w:lineRule="atLeast"/>
        <w:ind w:left="360"/>
        <w:rPr>
          <w:sz w:val="22"/>
          <w:szCs w:val="22"/>
        </w:rPr>
      </w:pPr>
      <w:r w:rsidRPr="00E54686">
        <w:rPr>
          <w:sz w:val="22"/>
          <w:szCs w:val="22"/>
        </w:rPr>
        <w:t>Bei positivem Test auf das Coronavirus gelten die behördlichen Festlegungen zur Quarantäne. Die betreffende Person wird mindestens 14 Tage aus dem Trainings- und Spielbetrieb genommen. Gleiches gilt bei positiven Testergebnissen im Haushalt der betreffenden Person.</w:t>
      </w:r>
    </w:p>
    <w:p w:rsidR="00D83E0A" w:rsidRDefault="00D83E0A" w:rsidP="009918BB">
      <w:pPr>
        <w:rPr>
          <w:sz w:val="22"/>
          <w:szCs w:val="22"/>
        </w:rPr>
      </w:pPr>
    </w:p>
    <w:p w:rsidR="00D83E0A" w:rsidRPr="00BD7D28" w:rsidRDefault="00BD7D28" w:rsidP="009918BB">
      <w:pPr>
        <w:rPr>
          <w:b/>
          <w:sz w:val="22"/>
          <w:szCs w:val="22"/>
          <w:u w:val="single"/>
        </w:rPr>
      </w:pPr>
      <w:r w:rsidRPr="00BD7D28">
        <w:rPr>
          <w:b/>
          <w:sz w:val="22"/>
          <w:szCs w:val="22"/>
          <w:u w:val="single"/>
        </w:rPr>
        <w:t>Die Sportanlage</w:t>
      </w:r>
    </w:p>
    <w:p w:rsidR="00D83E0A" w:rsidRDefault="00D83E0A" w:rsidP="009918BB">
      <w:pPr>
        <w:rPr>
          <w:sz w:val="22"/>
          <w:szCs w:val="22"/>
        </w:rPr>
      </w:pPr>
    </w:p>
    <w:p w:rsidR="00BD7D28" w:rsidRDefault="00BD7D28" w:rsidP="009918BB">
      <w:pPr>
        <w:rPr>
          <w:sz w:val="22"/>
          <w:szCs w:val="22"/>
        </w:rPr>
      </w:pPr>
      <w:r>
        <w:rPr>
          <w:sz w:val="22"/>
          <w:szCs w:val="22"/>
        </w:rPr>
        <w:t>Jede Sportanlage, die durch den JFV Unterweser genutzt wird ist in 4 Zonen unterteilt:</w:t>
      </w:r>
    </w:p>
    <w:p w:rsidR="00BD7D28" w:rsidRDefault="00BD7D28" w:rsidP="009918BB">
      <w:pPr>
        <w:rPr>
          <w:sz w:val="22"/>
          <w:szCs w:val="22"/>
        </w:rPr>
      </w:pPr>
    </w:p>
    <w:p w:rsidR="00D83E0A" w:rsidRDefault="00D83E0A" w:rsidP="009918BB">
      <w:pPr>
        <w:rPr>
          <w:sz w:val="22"/>
          <w:szCs w:val="22"/>
        </w:rPr>
      </w:pPr>
      <w:r>
        <w:rPr>
          <w:sz w:val="22"/>
          <w:szCs w:val="22"/>
        </w:rPr>
        <w:t>Zone 1 = markiertes Spielfeld</w:t>
      </w:r>
    </w:p>
    <w:p w:rsidR="00D83E0A" w:rsidRDefault="00D83E0A" w:rsidP="009918BB">
      <w:pPr>
        <w:rPr>
          <w:sz w:val="22"/>
          <w:szCs w:val="22"/>
        </w:rPr>
      </w:pPr>
      <w:r>
        <w:rPr>
          <w:sz w:val="22"/>
          <w:szCs w:val="22"/>
        </w:rPr>
        <w:t>Zone 2 = Coaching Zone</w:t>
      </w:r>
    </w:p>
    <w:p w:rsidR="00D83E0A" w:rsidRDefault="00D83E0A" w:rsidP="009918BB">
      <w:pPr>
        <w:rPr>
          <w:sz w:val="22"/>
          <w:szCs w:val="22"/>
        </w:rPr>
      </w:pPr>
      <w:r>
        <w:rPr>
          <w:sz w:val="22"/>
          <w:szCs w:val="22"/>
        </w:rPr>
        <w:t>Zone 3 = Zuschauerzone</w:t>
      </w:r>
    </w:p>
    <w:p w:rsidR="00D83E0A" w:rsidRDefault="00D83E0A" w:rsidP="009918BB">
      <w:pPr>
        <w:rPr>
          <w:sz w:val="22"/>
          <w:szCs w:val="22"/>
        </w:rPr>
      </w:pPr>
      <w:r>
        <w:rPr>
          <w:sz w:val="22"/>
          <w:szCs w:val="22"/>
        </w:rPr>
        <w:t>Zone 4 = Kabinenbereich</w:t>
      </w:r>
    </w:p>
    <w:p w:rsidR="00D83E0A" w:rsidRDefault="00D83E0A" w:rsidP="009918BB">
      <w:pPr>
        <w:rPr>
          <w:sz w:val="22"/>
          <w:szCs w:val="22"/>
        </w:rPr>
      </w:pPr>
    </w:p>
    <w:p w:rsidR="00D83E0A" w:rsidRPr="00D83E0A" w:rsidRDefault="00D83E0A" w:rsidP="009918BB">
      <w:pPr>
        <w:rPr>
          <w:b/>
          <w:sz w:val="22"/>
          <w:szCs w:val="22"/>
          <w:u w:val="single"/>
        </w:rPr>
      </w:pPr>
      <w:r w:rsidRPr="00D83E0A">
        <w:rPr>
          <w:b/>
          <w:sz w:val="22"/>
          <w:szCs w:val="22"/>
          <w:u w:val="single"/>
        </w:rPr>
        <w:t>Zone 1</w:t>
      </w:r>
    </w:p>
    <w:p w:rsidR="00D83E0A" w:rsidRDefault="00D83E0A" w:rsidP="009918BB">
      <w:pPr>
        <w:rPr>
          <w:sz w:val="22"/>
          <w:szCs w:val="22"/>
        </w:rPr>
      </w:pPr>
    </w:p>
    <w:p w:rsidR="00D83E0A" w:rsidRPr="00E54686" w:rsidRDefault="00D83E0A" w:rsidP="00D83E0A">
      <w:pPr>
        <w:spacing w:after="120"/>
        <w:rPr>
          <w:sz w:val="22"/>
          <w:szCs w:val="22"/>
        </w:rPr>
      </w:pPr>
      <w:r>
        <w:rPr>
          <w:sz w:val="22"/>
          <w:szCs w:val="22"/>
        </w:rPr>
        <w:t xml:space="preserve">Es sind </w:t>
      </w:r>
      <w:r w:rsidRPr="00E54686">
        <w:rPr>
          <w:sz w:val="22"/>
          <w:szCs w:val="22"/>
        </w:rPr>
        <w:t>bis zu 50 Personen zulässig. Hierzu zählen:</w:t>
      </w:r>
    </w:p>
    <w:p w:rsidR="00D83E0A" w:rsidRPr="00E54686" w:rsidRDefault="00D83E0A" w:rsidP="00D83E0A">
      <w:pPr>
        <w:pStyle w:val="Listenabsatz"/>
        <w:numPr>
          <w:ilvl w:val="0"/>
          <w:numId w:val="1"/>
        </w:numPr>
        <w:rPr>
          <w:sz w:val="22"/>
          <w:szCs w:val="22"/>
        </w:rPr>
      </w:pPr>
      <w:r w:rsidRPr="00E54686">
        <w:rPr>
          <w:sz w:val="22"/>
          <w:szCs w:val="22"/>
        </w:rPr>
        <w:t>49 beteiligte Spieler-/innen (inkl. Ersatzspieler) der beteiligten Teams</w:t>
      </w:r>
    </w:p>
    <w:p w:rsidR="00D83E0A" w:rsidRPr="00E54686" w:rsidRDefault="00D83E0A" w:rsidP="00D83E0A">
      <w:pPr>
        <w:pStyle w:val="Listenabsatz"/>
        <w:numPr>
          <w:ilvl w:val="0"/>
          <w:numId w:val="1"/>
        </w:numPr>
        <w:rPr>
          <w:sz w:val="22"/>
          <w:szCs w:val="22"/>
        </w:rPr>
      </w:pPr>
      <w:r w:rsidRPr="00E54686">
        <w:rPr>
          <w:sz w:val="22"/>
          <w:szCs w:val="22"/>
        </w:rPr>
        <w:t>1 Schiedsrichter</w:t>
      </w:r>
    </w:p>
    <w:p w:rsidR="00D83E0A" w:rsidRPr="00E54686" w:rsidRDefault="00D83E0A" w:rsidP="00D83E0A">
      <w:pPr>
        <w:ind w:left="360"/>
        <w:rPr>
          <w:sz w:val="22"/>
          <w:szCs w:val="22"/>
        </w:rPr>
      </w:pPr>
    </w:p>
    <w:p w:rsidR="00D83E0A" w:rsidRPr="00E54686" w:rsidRDefault="00D83E0A" w:rsidP="00D83E0A">
      <w:pPr>
        <w:pStyle w:val="Default"/>
        <w:spacing w:after="120"/>
        <w:rPr>
          <w:sz w:val="22"/>
          <w:szCs w:val="22"/>
        </w:rPr>
      </w:pPr>
      <w:r w:rsidRPr="00E54686">
        <w:rPr>
          <w:sz w:val="22"/>
          <w:szCs w:val="22"/>
        </w:rPr>
        <w:t xml:space="preserve">Des Weiteren sind folgende weitere Personen unter Wahrung der Abstandsregeln im Innenraum erlaubt, die nicht unter die 50-Personen-Grenze fallen: </w:t>
      </w:r>
    </w:p>
    <w:p w:rsidR="00D83E0A" w:rsidRPr="00E54686" w:rsidRDefault="00D83E0A" w:rsidP="00D83E0A">
      <w:pPr>
        <w:pStyle w:val="Default"/>
        <w:numPr>
          <w:ilvl w:val="0"/>
          <w:numId w:val="1"/>
        </w:numPr>
        <w:rPr>
          <w:sz w:val="22"/>
          <w:szCs w:val="22"/>
        </w:rPr>
      </w:pPr>
      <w:r w:rsidRPr="00E54686">
        <w:rPr>
          <w:sz w:val="22"/>
          <w:szCs w:val="22"/>
        </w:rPr>
        <w:t>Schiedsrichterassistenten</w:t>
      </w:r>
    </w:p>
    <w:p w:rsidR="00D83E0A" w:rsidRPr="00E54686" w:rsidRDefault="00D83E0A" w:rsidP="00D83E0A">
      <w:pPr>
        <w:pStyle w:val="Default"/>
        <w:numPr>
          <w:ilvl w:val="0"/>
          <w:numId w:val="1"/>
        </w:numPr>
        <w:rPr>
          <w:sz w:val="22"/>
          <w:szCs w:val="22"/>
        </w:rPr>
      </w:pPr>
      <w:r w:rsidRPr="00E54686">
        <w:rPr>
          <w:sz w:val="22"/>
          <w:szCs w:val="22"/>
        </w:rPr>
        <w:t>Mannschaftsverantwortliche (Trainer, Betreuer etc.)</w:t>
      </w:r>
    </w:p>
    <w:p w:rsidR="00D83E0A" w:rsidRPr="00E54686" w:rsidRDefault="00D83E0A" w:rsidP="00D83E0A">
      <w:pPr>
        <w:pStyle w:val="Default"/>
        <w:rPr>
          <w:sz w:val="22"/>
          <w:szCs w:val="22"/>
        </w:rPr>
      </w:pPr>
    </w:p>
    <w:p w:rsidR="00D83E0A" w:rsidRDefault="00D83E0A" w:rsidP="00D83E0A">
      <w:pPr>
        <w:pStyle w:val="Default"/>
        <w:rPr>
          <w:sz w:val="22"/>
          <w:szCs w:val="22"/>
        </w:rPr>
      </w:pPr>
      <w:r w:rsidRPr="00E54686">
        <w:rPr>
          <w:sz w:val="22"/>
          <w:szCs w:val="22"/>
        </w:rPr>
        <w:t xml:space="preserve">Alle Daten der gegeneinander spielenden Personen müssen festgehalten werden, damit eine etwaige Infektionskette nachvollzogen werden kann. </w:t>
      </w:r>
    </w:p>
    <w:p w:rsidR="00D83E0A" w:rsidRPr="00E54686" w:rsidRDefault="00D83E0A" w:rsidP="00D83E0A">
      <w:pPr>
        <w:pStyle w:val="Default"/>
        <w:rPr>
          <w:sz w:val="22"/>
          <w:szCs w:val="22"/>
        </w:rPr>
      </w:pPr>
      <w:r>
        <w:rPr>
          <w:sz w:val="22"/>
          <w:szCs w:val="22"/>
        </w:rPr>
        <w:t xml:space="preserve">Die Gastmannschaft hat vor Spielbeginn eine Liste zu übergeben. Mannschaften des JFV Unterweser nutzen </w:t>
      </w:r>
      <w:r w:rsidRPr="00E54686">
        <w:rPr>
          <w:sz w:val="22"/>
          <w:szCs w:val="22"/>
        </w:rPr>
        <w:t>ausschließlich d</w:t>
      </w:r>
      <w:r>
        <w:rPr>
          <w:sz w:val="22"/>
          <w:szCs w:val="22"/>
        </w:rPr>
        <w:t>ie vom Vorstand erstellte Liste</w:t>
      </w:r>
      <w:r w:rsidRPr="00E54686">
        <w:rPr>
          <w:sz w:val="22"/>
          <w:szCs w:val="22"/>
        </w:rPr>
        <w:t>. Die Dokumentation ist nach dem Spiel zwecks Aufbewahrung im Original zu übergeben an:</w:t>
      </w:r>
    </w:p>
    <w:p w:rsidR="00D83E0A" w:rsidRDefault="00D83E0A" w:rsidP="00D83E0A">
      <w:pPr>
        <w:pStyle w:val="Default"/>
        <w:rPr>
          <w:sz w:val="22"/>
          <w:szCs w:val="22"/>
        </w:rPr>
      </w:pPr>
    </w:p>
    <w:p w:rsidR="00BD7D28" w:rsidRPr="00E54686" w:rsidRDefault="00BD7D28" w:rsidP="00D83E0A">
      <w:pPr>
        <w:pStyle w:val="Default"/>
        <w:rPr>
          <w:sz w:val="22"/>
          <w:szCs w:val="22"/>
        </w:rPr>
      </w:pPr>
    </w:p>
    <w:p w:rsidR="00D83E0A" w:rsidRPr="00D83E0A" w:rsidRDefault="00D83E0A" w:rsidP="00D83E0A">
      <w:pPr>
        <w:pStyle w:val="Default"/>
        <w:rPr>
          <w:b/>
          <w:sz w:val="22"/>
          <w:szCs w:val="22"/>
        </w:rPr>
      </w:pPr>
      <w:r w:rsidRPr="00D83E0A">
        <w:rPr>
          <w:b/>
          <w:sz w:val="22"/>
          <w:szCs w:val="22"/>
        </w:rPr>
        <w:lastRenderedPageBreak/>
        <w:t>Florian Poppe</w:t>
      </w:r>
      <w:r>
        <w:rPr>
          <w:b/>
          <w:sz w:val="22"/>
          <w:szCs w:val="22"/>
        </w:rPr>
        <w:tab/>
      </w:r>
      <w:r>
        <w:rPr>
          <w:b/>
          <w:sz w:val="22"/>
          <w:szCs w:val="22"/>
        </w:rPr>
        <w:tab/>
      </w:r>
      <w:r>
        <w:rPr>
          <w:b/>
          <w:sz w:val="22"/>
          <w:szCs w:val="22"/>
        </w:rPr>
        <w:tab/>
        <w:t>Horst Medenwald</w:t>
      </w:r>
    </w:p>
    <w:p w:rsidR="00D83E0A" w:rsidRPr="00D83E0A" w:rsidRDefault="00D83E0A" w:rsidP="00D83E0A">
      <w:pPr>
        <w:pStyle w:val="Default"/>
        <w:rPr>
          <w:b/>
          <w:sz w:val="22"/>
          <w:szCs w:val="22"/>
        </w:rPr>
      </w:pPr>
      <w:r w:rsidRPr="00D83E0A">
        <w:rPr>
          <w:b/>
          <w:sz w:val="22"/>
          <w:szCs w:val="22"/>
        </w:rPr>
        <w:t>Cronemeyerstr. 16</w:t>
      </w:r>
      <w:r>
        <w:rPr>
          <w:b/>
          <w:sz w:val="22"/>
          <w:szCs w:val="22"/>
        </w:rPr>
        <w:tab/>
      </w:r>
      <w:r>
        <w:rPr>
          <w:b/>
          <w:sz w:val="22"/>
          <w:szCs w:val="22"/>
        </w:rPr>
        <w:tab/>
      </w:r>
      <w:r>
        <w:rPr>
          <w:b/>
          <w:sz w:val="22"/>
          <w:szCs w:val="22"/>
        </w:rPr>
        <w:tab/>
        <w:t>Bahnhofstr. 95</w:t>
      </w:r>
    </w:p>
    <w:p w:rsidR="00D83E0A" w:rsidRPr="00D83E0A" w:rsidRDefault="00D83E0A" w:rsidP="00D83E0A">
      <w:pPr>
        <w:pStyle w:val="Default"/>
        <w:rPr>
          <w:b/>
          <w:sz w:val="22"/>
          <w:szCs w:val="22"/>
        </w:rPr>
      </w:pPr>
      <w:r w:rsidRPr="00D83E0A">
        <w:rPr>
          <w:b/>
          <w:sz w:val="22"/>
          <w:szCs w:val="22"/>
        </w:rPr>
        <w:t>27612 Loxstedt</w:t>
      </w:r>
      <w:r>
        <w:rPr>
          <w:b/>
          <w:sz w:val="22"/>
          <w:szCs w:val="22"/>
        </w:rPr>
        <w:tab/>
      </w:r>
      <w:r>
        <w:rPr>
          <w:b/>
          <w:sz w:val="22"/>
          <w:szCs w:val="22"/>
        </w:rPr>
        <w:tab/>
      </w:r>
      <w:r>
        <w:rPr>
          <w:b/>
          <w:sz w:val="22"/>
          <w:szCs w:val="22"/>
        </w:rPr>
        <w:tab/>
        <w:t>27612 Loxstedt</w:t>
      </w:r>
    </w:p>
    <w:p w:rsidR="00BD7D28" w:rsidRDefault="00BD7D28" w:rsidP="00D83E0A">
      <w:pPr>
        <w:rPr>
          <w:b/>
          <w:sz w:val="22"/>
          <w:szCs w:val="22"/>
          <w:u w:val="single"/>
        </w:rPr>
      </w:pPr>
    </w:p>
    <w:p w:rsidR="00D83E0A" w:rsidRDefault="00002D50" w:rsidP="00D83E0A">
      <w:pPr>
        <w:rPr>
          <w:b/>
          <w:sz w:val="22"/>
          <w:szCs w:val="22"/>
          <w:u w:val="single"/>
        </w:rPr>
      </w:pPr>
      <w:r>
        <w:rPr>
          <w:b/>
          <w:sz w:val="22"/>
          <w:szCs w:val="22"/>
          <w:u w:val="single"/>
        </w:rPr>
        <w:t>Zone 2</w:t>
      </w:r>
    </w:p>
    <w:p w:rsidR="00002D50" w:rsidRDefault="00002D50" w:rsidP="00D83E0A">
      <w:pPr>
        <w:rPr>
          <w:sz w:val="22"/>
          <w:szCs w:val="22"/>
        </w:rPr>
      </w:pPr>
    </w:p>
    <w:p w:rsidR="00002D50" w:rsidRDefault="00002D50" w:rsidP="00D83E0A">
      <w:pPr>
        <w:rPr>
          <w:sz w:val="22"/>
          <w:szCs w:val="22"/>
        </w:rPr>
      </w:pPr>
      <w:r>
        <w:rPr>
          <w:sz w:val="22"/>
          <w:szCs w:val="22"/>
        </w:rPr>
        <w:t>In der Coaching Zone (eine Spielfeldseite) halten sich nur Trainer/Betreuer sowie die Ersatzspieler der beiden gegeneinander spielenden Mannschaften auf. Weitere Personen sind in dieser Zone nicht zulässig</w:t>
      </w:r>
      <w:r w:rsidR="00BD7D28">
        <w:rPr>
          <w:sz w:val="22"/>
          <w:szCs w:val="22"/>
        </w:rPr>
        <w:t>. Auch hier gelten die Abstandsregelungen.</w:t>
      </w:r>
    </w:p>
    <w:p w:rsidR="00002D50" w:rsidRDefault="00002D50" w:rsidP="00D83E0A">
      <w:pPr>
        <w:rPr>
          <w:sz w:val="22"/>
          <w:szCs w:val="22"/>
        </w:rPr>
      </w:pPr>
    </w:p>
    <w:p w:rsidR="00002D50" w:rsidRDefault="00002D50" w:rsidP="00D83E0A">
      <w:pPr>
        <w:rPr>
          <w:sz w:val="22"/>
          <w:szCs w:val="22"/>
        </w:rPr>
      </w:pPr>
      <w:r>
        <w:rPr>
          <w:b/>
          <w:sz w:val="22"/>
          <w:szCs w:val="22"/>
          <w:u w:val="single"/>
        </w:rPr>
        <w:t>Zone 3</w:t>
      </w:r>
    </w:p>
    <w:p w:rsidR="00002D50" w:rsidRDefault="00002D50" w:rsidP="00D83E0A">
      <w:pPr>
        <w:rPr>
          <w:sz w:val="22"/>
          <w:szCs w:val="22"/>
        </w:rPr>
      </w:pPr>
    </w:p>
    <w:p w:rsidR="00002D50" w:rsidRDefault="00002D50" w:rsidP="00D83E0A">
      <w:pPr>
        <w:rPr>
          <w:sz w:val="22"/>
          <w:szCs w:val="22"/>
        </w:rPr>
      </w:pPr>
      <w:r>
        <w:rPr>
          <w:sz w:val="22"/>
          <w:szCs w:val="22"/>
        </w:rPr>
        <w:t xml:space="preserve">In der Zuschauerzone halten sich unter Einhaltung der Abstandsregelungen alle Zuschauer ausschließlich </w:t>
      </w:r>
      <w:r>
        <w:rPr>
          <w:b/>
          <w:sz w:val="22"/>
          <w:szCs w:val="22"/>
        </w:rPr>
        <w:t xml:space="preserve">sitzend (eigene Sitzgelegenheit ist mitzubringen) </w:t>
      </w:r>
      <w:r>
        <w:rPr>
          <w:sz w:val="22"/>
          <w:szCs w:val="22"/>
        </w:rPr>
        <w:t>auf. Vor Spielbeginn hat sich jeder Zuschauer in die vom Vorstand verteilte Liste einzutragen. Hierbei sind die Richtlinien des Datenschutzes zu berücksichtigen (keine öffentliche Auslage). Die Liste ist zusammen mit der Liste der Aktiven ebenfalls an Horst Medenwald bzw. Florian Poppe.</w:t>
      </w:r>
    </w:p>
    <w:p w:rsidR="00002D50" w:rsidRDefault="00002D50" w:rsidP="00D83E0A">
      <w:pPr>
        <w:rPr>
          <w:sz w:val="22"/>
          <w:szCs w:val="22"/>
        </w:rPr>
      </w:pPr>
    </w:p>
    <w:p w:rsidR="00002D50" w:rsidRPr="00BD7D28" w:rsidRDefault="00002D50" w:rsidP="00D83E0A">
      <w:pPr>
        <w:rPr>
          <w:b/>
          <w:i/>
          <w:sz w:val="22"/>
          <w:szCs w:val="22"/>
        </w:rPr>
      </w:pPr>
      <w:r w:rsidRPr="00BD7D28">
        <w:rPr>
          <w:b/>
          <w:i/>
          <w:sz w:val="22"/>
          <w:szCs w:val="22"/>
        </w:rPr>
        <w:t>Empfehlung:</w:t>
      </w:r>
    </w:p>
    <w:p w:rsidR="00002D50" w:rsidRDefault="00002D50" w:rsidP="00D83E0A">
      <w:pPr>
        <w:rPr>
          <w:sz w:val="22"/>
          <w:szCs w:val="22"/>
        </w:rPr>
      </w:pPr>
      <w:r>
        <w:rPr>
          <w:sz w:val="22"/>
          <w:szCs w:val="22"/>
        </w:rPr>
        <w:t>Ein zu</w:t>
      </w:r>
      <w:r w:rsidR="00BD7D28">
        <w:rPr>
          <w:sz w:val="22"/>
          <w:szCs w:val="22"/>
        </w:rPr>
        <w:t>- und eingewiesenes</w:t>
      </w:r>
      <w:r>
        <w:rPr>
          <w:sz w:val="22"/>
          <w:szCs w:val="22"/>
        </w:rPr>
        <w:t xml:space="preserve"> Elternteil </w:t>
      </w:r>
      <w:r w:rsidR="00BD7D28">
        <w:rPr>
          <w:sz w:val="22"/>
          <w:szCs w:val="22"/>
        </w:rPr>
        <w:t>achtet</w:t>
      </w:r>
      <w:r>
        <w:rPr>
          <w:sz w:val="22"/>
          <w:szCs w:val="22"/>
        </w:rPr>
        <w:t xml:space="preserve"> beim Betreten der Sportanlage auf das korrekte ausfüllen.</w:t>
      </w:r>
      <w:r w:rsidR="00BD7D28">
        <w:rPr>
          <w:sz w:val="22"/>
          <w:szCs w:val="22"/>
        </w:rPr>
        <w:t xml:space="preserve"> </w:t>
      </w:r>
    </w:p>
    <w:p w:rsidR="00002D50" w:rsidRDefault="00002D50" w:rsidP="00D83E0A">
      <w:pPr>
        <w:rPr>
          <w:sz w:val="22"/>
          <w:szCs w:val="22"/>
        </w:rPr>
      </w:pPr>
    </w:p>
    <w:p w:rsidR="00002D50" w:rsidRDefault="00002D50" w:rsidP="00D83E0A">
      <w:pPr>
        <w:rPr>
          <w:sz w:val="22"/>
          <w:szCs w:val="22"/>
        </w:rPr>
      </w:pPr>
      <w:r w:rsidRPr="00E54686">
        <w:rPr>
          <w:sz w:val="22"/>
          <w:szCs w:val="22"/>
        </w:rPr>
        <w:t>Alle auf dem Sportgelände anwesenden Personen, die nicht unter die Personengruppe der aktiv Sportausübenden (50er Gruppe aktiver Sportler) fallen</w:t>
      </w:r>
      <w:r w:rsidR="00BD7D28">
        <w:rPr>
          <w:sz w:val="22"/>
          <w:szCs w:val="22"/>
        </w:rPr>
        <w:t xml:space="preserve"> gelten als Zuschauer</w:t>
      </w:r>
      <w:r w:rsidRPr="00E54686">
        <w:rPr>
          <w:sz w:val="22"/>
          <w:szCs w:val="22"/>
        </w:rPr>
        <w:t>. Damit sind alle „Funktionsträger“ auf die Zuschauer anzurechnen</w:t>
      </w:r>
      <w:r w:rsidR="00BD7D28">
        <w:rPr>
          <w:sz w:val="22"/>
          <w:szCs w:val="22"/>
        </w:rPr>
        <w:t xml:space="preserve"> und in die Liste einzutragen</w:t>
      </w:r>
      <w:r w:rsidRPr="00E54686">
        <w:rPr>
          <w:sz w:val="22"/>
          <w:szCs w:val="22"/>
        </w:rPr>
        <w:t>.</w:t>
      </w:r>
    </w:p>
    <w:p w:rsidR="00BD7D28" w:rsidRDefault="00BD7D28" w:rsidP="00D83E0A">
      <w:pPr>
        <w:rPr>
          <w:sz w:val="22"/>
          <w:szCs w:val="22"/>
        </w:rPr>
      </w:pPr>
    </w:p>
    <w:p w:rsidR="00BD7D28" w:rsidRDefault="00BD7D28" w:rsidP="00D83E0A">
      <w:pPr>
        <w:rPr>
          <w:sz w:val="22"/>
          <w:szCs w:val="22"/>
        </w:rPr>
      </w:pPr>
      <w:r w:rsidRPr="00BD7D28">
        <w:rPr>
          <w:b/>
          <w:sz w:val="22"/>
          <w:szCs w:val="22"/>
          <w:u w:val="single"/>
        </w:rPr>
        <w:t>Zone 4</w:t>
      </w:r>
    </w:p>
    <w:p w:rsidR="00BD7D28" w:rsidRDefault="00BD7D28" w:rsidP="00D83E0A">
      <w:pPr>
        <w:rPr>
          <w:sz w:val="22"/>
          <w:szCs w:val="22"/>
        </w:rPr>
      </w:pPr>
    </w:p>
    <w:p w:rsidR="00BD7D28" w:rsidRPr="00E54686" w:rsidRDefault="00BD7D28" w:rsidP="00BD7D28">
      <w:pPr>
        <w:spacing w:after="120" w:line="260" w:lineRule="atLeast"/>
        <w:rPr>
          <w:sz w:val="22"/>
          <w:szCs w:val="22"/>
        </w:rPr>
      </w:pPr>
      <w:r w:rsidRPr="00E54686">
        <w:rPr>
          <w:sz w:val="22"/>
          <w:szCs w:val="22"/>
        </w:rPr>
        <w:t>Folgende Personengruppen haben lediglich Zutritt zum Umkleidebereich:</w:t>
      </w:r>
    </w:p>
    <w:p w:rsidR="00BD7D28" w:rsidRPr="00E54686" w:rsidRDefault="00BD7D28" w:rsidP="00BD7D28">
      <w:pPr>
        <w:pStyle w:val="Listenabsatz"/>
        <w:numPr>
          <w:ilvl w:val="0"/>
          <w:numId w:val="4"/>
        </w:numPr>
        <w:spacing w:after="120" w:line="260" w:lineRule="atLeast"/>
        <w:rPr>
          <w:sz w:val="22"/>
          <w:szCs w:val="22"/>
        </w:rPr>
      </w:pPr>
      <w:r w:rsidRPr="00E54686">
        <w:rPr>
          <w:sz w:val="22"/>
          <w:szCs w:val="22"/>
        </w:rPr>
        <w:t>Spieler/-innen</w:t>
      </w:r>
      <w:r>
        <w:rPr>
          <w:sz w:val="22"/>
          <w:szCs w:val="22"/>
        </w:rPr>
        <w:t xml:space="preserve"> (in jüngeren Jahrgängen ein Elternteil)</w:t>
      </w:r>
    </w:p>
    <w:p w:rsidR="00BD7D28" w:rsidRPr="00E54686" w:rsidRDefault="00BD7D28" w:rsidP="00BD7D28">
      <w:pPr>
        <w:pStyle w:val="Listenabsatz"/>
        <w:numPr>
          <w:ilvl w:val="0"/>
          <w:numId w:val="4"/>
        </w:numPr>
        <w:spacing w:after="120" w:line="260" w:lineRule="atLeast"/>
        <w:rPr>
          <w:sz w:val="22"/>
          <w:szCs w:val="22"/>
        </w:rPr>
      </w:pPr>
      <w:r w:rsidRPr="00E54686">
        <w:rPr>
          <w:sz w:val="22"/>
          <w:szCs w:val="22"/>
        </w:rPr>
        <w:t>Trainer/innen</w:t>
      </w:r>
    </w:p>
    <w:p w:rsidR="00BD7D28" w:rsidRPr="00E54686" w:rsidRDefault="00BD7D28" w:rsidP="00BD7D28">
      <w:pPr>
        <w:pStyle w:val="Listenabsatz"/>
        <w:numPr>
          <w:ilvl w:val="0"/>
          <w:numId w:val="4"/>
        </w:numPr>
        <w:spacing w:after="120" w:line="260" w:lineRule="atLeast"/>
        <w:rPr>
          <w:sz w:val="22"/>
          <w:szCs w:val="22"/>
        </w:rPr>
      </w:pPr>
      <w:r w:rsidRPr="00E54686">
        <w:rPr>
          <w:sz w:val="22"/>
          <w:szCs w:val="22"/>
        </w:rPr>
        <w:t>Schiedsrichter/innen</w:t>
      </w:r>
    </w:p>
    <w:p w:rsidR="00BD7D28" w:rsidRPr="00E54686" w:rsidRDefault="00BD7D28" w:rsidP="00BD7D28">
      <w:pPr>
        <w:spacing w:after="120" w:line="260" w:lineRule="atLeast"/>
        <w:rPr>
          <w:sz w:val="22"/>
          <w:szCs w:val="22"/>
        </w:rPr>
      </w:pPr>
      <w:r w:rsidRPr="00E54686">
        <w:rPr>
          <w:sz w:val="22"/>
          <w:szCs w:val="22"/>
        </w:rPr>
        <w:t>Die Nutzung erfolgt unter Einhaltung der Abstandsregelung oder Tragen von Mund-Nase-Schutz (nicht alle ziehen sich gleichzeitig um).</w:t>
      </w:r>
      <w:r>
        <w:rPr>
          <w:sz w:val="22"/>
          <w:szCs w:val="22"/>
        </w:rPr>
        <w:t xml:space="preserve"> Als Empfehlung gilt hier die maximale Anzahl von 8 Personen je Umkleidekabine.</w:t>
      </w:r>
    </w:p>
    <w:p w:rsidR="00BD7D28" w:rsidRPr="00E54686" w:rsidRDefault="00BD7D28" w:rsidP="00BD7D28">
      <w:pPr>
        <w:spacing w:after="120" w:line="260" w:lineRule="atLeast"/>
        <w:rPr>
          <w:sz w:val="22"/>
          <w:szCs w:val="22"/>
        </w:rPr>
      </w:pPr>
      <w:r w:rsidRPr="00E54686">
        <w:rPr>
          <w:sz w:val="22"/>
          <w:szCs w:val="22"/>
        </w:rPr>
        <w:t>Die Nutzung der Duschanlagen erfolgt unter Einhaltung der Abstandsregelungen sowie zeitlicher Versetzung/Trennung.</w:t>
      </w:r>
    </w:p>
    <w:p w:rsidR="00BD7D28" w:rsidRPr="00E54686" w:rsidRDefault="00BD7D28" w:rsidP="00BD7D28">
      <w:pPr>
        <w:spacing w:after="120" w:line="260" w:lineRule="atLeast"/>
        <w:rPr>
          <w:sz w:val="22"/>
          <w:szCs w:val="22"/>
        </w:rPr>
      </w:pPr>
      <w:r w:rsidRPr="00E54686">
        <w:rPr>
          <w:sz w:val="22"/>
          <w:szCs w:val="22"/>
        </w:rPr>
        <w:t>Die generelle Aufenthaltsdauer in den Umkleidebereichen wird auf das notwendige Minimum beschränkt.</w:t>
      </w:r>
      <w:r>
        <w:rPr>
          <w:sz w:val="22"/>
          <w:szCs w:val="22"/>
        </w:rPr>
        <w:t xml:space="preserve"> Mannschaftsbesprechungen sind außerhalb durchzuführen.</w:t>
      </w:r>
    </w:p>
    <w:p w:rsidR="00BD7D28" w:rsidRPr="00BD7D28" w:rsidRDefault="00BD7D28" w:rsidP="00D83E0A">
      <w:pPr>
        <w:rPr>
          <w:sz w:val="22"/>
          <w:szCs w:val="22"/>
        </w:rPr>
      </w:pPr>
    </w:p>
    <w:sectPr w:rsidR="00BD7D28" w:rsidRPr="00BD7D2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57D9A"/>
    <w:multiLevelType w:val="hybridMultilevel"/>
    <w:tmpl w:val="C0587A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A9625C9"/>
    <w:multiLevelType w:val="hybridMultilevel"/>
    <w:tmpl w:val="8BB061F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456196"/>
    <w:multiLevelType w:val="multilevel"/>
    <w:tmpl w:val="9D5657B6"/>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EE21B61"/>
    <w:multiLevelType w:val="hybridMultilevel"/>
    <w:tmpl w:val="54EEA9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28812C3"/>
    <w:multiLevelType w:val="hybridMultilevel"/>
    <w:tmpl w:val="A3ACA5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A0D4021"/>
    <w:multiLevelType w:val="hybridMultilevel"/>
    <w:tmpl w:val="CEE84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9968D1"/>
    <w:multiLevelType w:val="hybridMultilevel"/>
    <w:tmpl w:val="DEDE7A8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FC36174"/>
    <w:multiLevelType w:val="hybridMultilevel"/>
    <w:tmpl w:val="1682E8B0"/>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1AC2B89"/>
    <w:multiLevelType w:val="hybridMultilevel"/>
    <w:tmpl w:val="BFE666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A62C26"/>
    <w:multiLevelType w:val="hybridMultilevel"/>
    <w:tmpl w:val="CC9C10F8"/>
    <w:lvl w:ilvl="0" w:tplc="04070005">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4"/>
  </w:num>
  <w:num w:numId="4">
    <w:abstractNumId w:val="7"/>
  </w:num>
  <w:num w:numId="5">
    <w:abstractNumId w:val="5"/>
  </w:num>
  <w:num w:numId="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6"/>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BD"/>
    <w:rsid w:val="00002D50"/>
    <w:rsid w:val="00031479"/>
    <w:rsid w:val="000E494B"/>
    <w:rsid w:val="00144052"/>
    <w:rsid w:val="002133F7"/>
    <w:rsid w:val="0055132E"/>
    <w:rsid w:val="00960902"/>
    <w:rsid w:val="009918BB"/>
    <w:rsid w:val="00A10C96"/>
    <w:rsid w:val="00BD7D28"/>
    <w:rsid w:val="00D83E0A"/>
    <w:rsid w:val="00E133BD"/>
    <w:rsid w:val="00E362BA"/>
    <w:rsid w:val="00E54686"/>
    <w:rsid w:val="00FE7B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2E819-93B6-4C6E-AA8B-EB46ABAD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Listenabsatz">
    <w:name w:val="List Paragraph"/>
    <w:basedOn w:val="Standard"/>
    <w:uiPriority w:val="34"/>
    <w:qFormat/>
    <w:rsid w:val="00E133BD"/>
    <w:pPr>
      <w:ind w:left="720"/>
      <w:contextualSpacing/>
    </w:pPr>
  </w:style>
  <w:style w:type="paragraph" w:customStyle="1" w:styleId="Default">
    <w:name w:val="Default"/>
    <w:rsid w:val="002133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7987">
      <w:bodyDiv w:val="1"/>
      <w:marLeft w:val="0"/>
      <w:marRight w:val="0"/>
      <w:marTop w:val="0"/>
      <w:marBottom w:val="0"/>
      <w:divBdr>
        <w:top w:val="none" w:sz="0" w:space="0" w:color="auto"/>
        <w:left w:val="none" w:sz="0" w:space="0" w:color="auto"/>
        <w:bottom w:val="none" w:sz="0" w:space="0" w:color="auto"/>
        <w:right w:val="none" w:sz="0" w:space="0" w:color="auto"/>
      </w:divBdr>
    </w:div>
    <w:div w:id="746927947">
      <w:bodyDiv w:val="1"/>
      <w:marLeft w:val="0"/>
      <w:marRight w:val="0"/>
      <w:marTop w:val="0"/>
      <w:marBottom w:val="0"/>
      <w:divBdr>
        <w:top w:val="none" w:sz="0" w:space="0" w:color="auto"/>
        <w:left w:val="none" w:sz="0" w:space="0" w:color="auto"/>
        <w:bottom w:val="none" w:sz="0" w:space="0" w:color="auto"/>
        <w:right w:val="none" w:sz="0" w:space="0" w:color="auto"/>
      </w:divBdr>
    </w:div>
    <w:div w:id="16626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66B8-B4A1-400B-9B9E-267C4E8E6F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AOK Sachsen-Anhalt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Poppe, Florian</dc:creator>
  <cp:keywords/>
  <dc:description/>
  <cp:lastModifiedBy>melanie.finke@gmx.net</cp:lastModifiedBy>
  <cp:revision>2</cp:revision>
  <dcterms:created xsi:type="dcterms:W3CDTF">2020-09-04T20:09:00Z</dcterms:created>
  <dcterms:modified xsi:type="dcterms:W3CDTF">2020-09-04T20:09:00Z</dcterms:modified>
</cp:coreProperties>
</file>